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881193" w14:textId="4AAD51C9" w:rsidR="007E2EC2" w:rsidRPr="004547E0" w:rsidRDefault="004547E0">
      <w:pPr>
        <w:rPr>
          <w:b/>
          <w:sz w:val="28"/>
          <w:szCs w:val="28"/>
        </w:rPr>
      </w:pPr>
      <w:r w:rsidRPr="004547E0">
        <w:rPr>
          <w:b/>
          <w:sz w:val="28"/>
          <w:szCs w:val="28"/>
        </w:rPr>
        <w:t>KPI Data Dashboard</w:t>
      </w:r>
    </w:p>
    <w:p w14:paraId="018FC6D7" w14:textId="35A100FE" w:rsidR="004547E0" w:rsidRDefault="00FE436B">
      <w:r>
        <w:rPr>
          <w:noProof/>
        </w:rPr>
        <w:drawing>
          <wp:inline distT="0" distB="0" distL="0" distR="0" wp14:anchorId="7CAFF1E7" wp14:editId="4B286D88">
            <wp:extent cx="9144000" cy="37642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376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EDA3A" w14:textId="6DC6AD8C" w:rsidR="004547E0" w:rsidRDefault="004547E0"/>
    <w:p w14:paraId="79FCC2D3" w14:textId="16E9F2F2" w:rsidR="004547E0" w:rsidRDefault="00FE436B">
      <w:r>
        <w:rPr>
          <w:noProof/>
        </w:rPr>
        <w:drawing>
          <wp:inline distT="0" distB="0" distL="0" distR="0" wp14:anchorId="2819FA58" wp14:editId="24DCB34A">
            <wp:extent cx="9144000" cy="229616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0" cy="229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804362" w14:textId="3C695FE8" w:rsidR="004547E0" w:rsidRPr="004547E0" w:rsidRDefault="004547E0">
      <w:pPr>
        <w:rPr>
          <w:b/>
          <w:sz w:val="28"/>
          <w:szCs w:val="28"/>
        </w:rPr>
      </w:pPr>
      <w:r w:rsidRPr="004547E0">
        <w:rPr>
          <w:b/>
          <w:sz w:val="28"/>
          <w:szCs w:val="28"/>
        </w:rPr>
        <w:t>KPI Tables</w:t>
      </w:r>
    </w:p>
    <w:tbl>
      <w:tblPr>
        <w:tblW w:w="11240" w:type="dxa"/>
        <w:tblLook w:val="04A0" w:firstRow="1" w:lastRow="0" w:firstColumn="1" w:lastColumn="0" w:noHBand="0" w:noVBand="1"/>
      </w:tblPr>
      <w:tblGrid>
        <w:gridCol w:w="1741"/>
        <w:gridCol w:w="4980"/>
        <w:gridCol w:w="2277"/>
        <w:gridCol w:w="1460"/>
        <w:gridCol w:w="1460"/>
        <w:gridCol w:w="238"/>
        <w:gridCol w:w="234"/>
        <w:gridCol w:w="231"/>
      </w:tblGrid>
      <w:tr w:rsidR="00FE436B" w:rsidRPr="00FE436B" w14:paraId="16B8013C" w14:textId="77777777" w:rsidTr="00FE436B">
        <w:trPr>
          <w:gridAfter w:val="3"/>
          <w:wAfter w:w="703" w:type="dxa"/>
          <w:trHeight w:val="375"/>
        </w:trPr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AC1C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E436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Stock Data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9A0E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F7A9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DD7A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0A60968" w14:textId="77777777" w:rsidTr="00FE436B">
        <w:trPr>
          <w:trHeight w:val="300"/>
        </w:trPr>
        <w:tc>
          <w:tcPr>
            <w:tcW w:w="53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C14182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FE436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1. Stocked according to plan</w:t>
            </w:r>
          </w:p>
        </w:tc>
        <w:tc>
          <w:tcPr>
            <w:tcW w:w="59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EFD40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FE436B">
              <w:rPr>
                <w:rFonts w:ascii="Calibri" w:eastAsia="Times New Roman" w:hAnsi="Calibri" w:cs="Calibri"/>
                <w:i/>
                <w:iCs/>
                <w:color w:val="000000"/>
              </w:rPr>
              <w:t>Average Stocked according to plan across entities</w:t>
            </w:r>
          </w:p>
        </w:tc>
      </w:tr>
      <w:tr w:rsidR="00FE436B" w:rsidRPr="00FE436B" w14:paraId="4D76A359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CC38DB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212C8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B7137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E726178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Health Centers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5121D00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Intermediate warehouse</w:t>
            </w:r>
          </w:p>
        </w:tc>
        <w:tc>
          <w:tcPr>
            <w:tcW w:w="238" w:type="dxa"/>
            <w:vAlign w:val="center"/>
            <w:hideMark/>
          </w:tcPr>
          <w:p w14:paraId="12EF4BC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13A4B9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4737C5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9FA513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656F1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#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63170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Product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81DD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Product Dosage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41CE1C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30F272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175DC70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3AA2D4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2985B7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A75892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30B0C3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9E0744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Number of observations: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2D9502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5E6021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3EB6FE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38" w:type="dxa"/>
            <w:vAlign w:val="center"/>
            <w:hideMark/>
          </w:tcPr>
          <w:p w14:paraId="7A31675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456F7D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76F78A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6179F1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2E4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85D2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Amoxicillin Capsule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A17E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250mg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2D88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30%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85E1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25%</w:t>
            </w:r>
          </w:p>
        </w:tc>
        <w:tc>
          <w:tcPr>
            <w:tcW w:w="238" w:type="dxa"/>
            <w:vAlign w:val="center"/>
            <w:hideMark/>
          </w:tcPr>
          <w:p w14:paraId="113EB66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DE7842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5C588A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3244D7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F394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63A2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Arthemether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>/</w:t>
            </w: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Lumefantrine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 xml:space="preserve"> 6x1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DBA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20/120mg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5A98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28%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5A1E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  <w:tc>
          <w:tcPr>
            <w:tcW w:w="238" w:type="dxa"/>
            <w:vAlign w:val="center"/>
            <w:hideMark/>
          </w:tcPr>
          <w:p w14:paraId="54609FC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9DEDAC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57CE32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AA114F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C2AA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CA4C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Malaria RDT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A3FE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28A6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10%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C4C3E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19%</w:t>
            </w:r>
          </w:p>
        </w:tc>
        <w:tc>
          <w:tcPr>
            <w:tcW w:w="238" w:type="dxa"/>
            <w:vAlign w:val="center"/>
            <w:hideMark/>
          </w:tcPr>
          <w:p w14:paraId="699C1BA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4DDD26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CDE63A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9CADF3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F37B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F8CFA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Cotrimoxazole</w:t>
            </w:r>
            <w:proofErr w:type="spellEnd"/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431CA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960mg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EEF9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29%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1AD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29%</w:t>
            </w:r>
          </w:p>
        </w:tc>
        <w:tc>
          <w:tcPr>
            <w:tcW w:w="238" w:type="dxa"/>
            <w:vAlign w:val="center"/>
            <w:hideMark/>
          </w:tcPr>
          <w:p w14:paraId="7553AF2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6731BE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901168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697C15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1F91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1E362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Depo Provera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082F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CD67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16%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C1E1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33%</w:t>
            </w:r>
          </w:p>
        </w:tc>
        <w:tc>
          <w:tcPr>
            <w:tcW w:w="238" w:type="dxa"/>
            <w:vAlign w:val="center"/>
            <w:hideMark/>
          </w:tcPr>
          <w:p w14:paraId="715B658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A52813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A35375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74E758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1192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F7C6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Oxytocin Injection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4904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10ui/ml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0B0B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21%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9298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22%</w:t>
            </w:r>
          </w:p>
        </w:tc>
        <w:tc>
          <w:tcPr>
            <w:tcW w:w="238" w:type="dxa"/>
            <w:vAlign w:val="center"/>
            <w:hideMark/>
          </w:tcPr>
          <w:p w14:paraId="5B4B55A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422665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6BD4D6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C1B25F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090F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63F6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Determine RTK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B2CE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7907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37%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EBFB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20%</w:t>
            </w:r>
          </w:p>
        </w:tc>
        <w:tc>
          <w:tcPr>
            <w:tcW w:w="238" w:type="dxa"/>
            <w:vAlign w:val="center"/>
            <w:hideMark/>
          </w:tcPr>
          <w:p w14:paraId="4B3D7AB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09990F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E5BA02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652621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C916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3155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 xml:space="preserve">Magnesium </w:t>
            </w: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Sulphate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 xml:space="preserve"> 50%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6FDF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A495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13%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B9F0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10%</w:t>
            </w:r>
          </w:p>
        </w:tc>
        <w:tc>
          <w:tcPr>
            <w:tcW w:w="238" w:type="dxa"/>
            <w:vAlign w:val="center"/>
            <w:hideMark/>
          </w:tcPr>
          <w:p w14:paraId="4E810AC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787BE2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D969EA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D83259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AB16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47F1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TDF+3TC+EFV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CFB9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300mg+300mg+600mg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D707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36%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B0EC3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21%</w:t>
            </w:r>
          </w:p>
        </w:tc>
        <w:tc>
          <w:tcPr>
            <w:tcW w:w="238" w:type="dxa"/>
            <w:vAlign w:val="center"/>
            <w:hideMark/>
          </w:tcPr>
          <w:p w14:paraId="2263939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120C60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15964F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4026CE6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5946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5B140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Gentamycin 80mg/2ml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B230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AE9D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22%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A402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22%</w:t>
            </w:r>
          </w:p>
        </w:tc>
        <w:tc>
          <w:tcPr>
            <w:tcW w:w="238" w:type="dxa"/>
            <w:vAlign w:val="center"/>
            <w:hideMark/>
          </w:tcPr>
          <w:p w14:paraId="51CB66C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33338B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F12819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D23DEF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8ABB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158F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Oral Rehydration Solution (ORS)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FA7E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Sachet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C8B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27%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8199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25%</w:t>
            </w:r>
          </w:p>
        </w:tc>
        <w:tc>
          <w:tcPr>
            <w:tcW w:w="238" w:type="dxa"/>
            <w:vAlign w:val="center"/>
            <w:hideMark/>
          </w:tcPr>
          <w:p w14:paraId="215AE09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667E5B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AE5636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94F9BD2" w14:textId="77777777" w:rsidTr="00FE436B">
        <w:trPr>
          <w:trHeight w:val="6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2D23B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2C0CF1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9D69A5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8EC2A1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Range: 10% to 37%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1875F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Range: 5% to 61%</w:t>
            </w:r>
          </w:p>
        </w:tc>
        <w:tc>
          <w:tcPr>
            <w:tcW w:w="238" w:type="dxa"/>
            <w:vAlign w:val="center"/>
            <w:hideMark/>
          </w:tcPr>
          <w:p w14:paraId="3071B5D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5597BF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4F515B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5A76D42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19AEE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5828D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32488A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9BCE8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4FED8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4C58736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85090C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5CE47D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158023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7488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FE436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 xml:space="preserve">2a. Percentage of facilities with </w:t>
            </w:r>
            <w:proofErr w:type="spellStart"/>
            <w:r w:rsidRPr="00FE436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stockout</w:t>
            </w:r>
            <w:proofErr w:type="spellEnd"/>
            <w:r w:rsidRPr="00FE436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 xml:space="preserve"> on day of assessment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55A4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602D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C85EF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F96D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14:paraId="7C7AE55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1BDF52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F72C76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1EAE86D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5A15B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2FF81C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2315B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0043C68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Health Centers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D8E4D73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Intermediate warehouse</w:t>
            </w:r>
          </w:p>
        </w:tc>
        <w:tc>
          <w:tcPr>
            <w:tcW w:w="238" w:type="dxa"/>
            <w:vAlign w:val="center"/>
            <w:hideMark/>
          </w:tcPr>
          <w:p w14:paraId="073E35B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8A011A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FD177B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D7ACBF8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BE3468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#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4C9C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Product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EE94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Product Dosage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E985C4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617EF1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0F3B6DF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5F764D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EE4757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502625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AEFA0F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5FFF71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Number of observations: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7B6AD0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619D66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84382A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38" w:type="dxa"/>
            <w:vAlign w:val="center"/>
            <w:hideMark/>
          </w:tcPr>
          <w:p w14:paraId="10F88BA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A123B9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885EDD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D12402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2980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E9C1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Amoxicillin Capsule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6A82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250mg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E71F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692E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0%</w:t>
            </w:r>
          </w:p>
        </w:tc>
        <w:tc>
          <w:tcPr>
            <w:tcW w:w="238" w:type="dxa"/>
            <w:vAlign w:val="center"/>
            <w:hideMark/>
          </w:tcPr>
          <w:p w14:paraId="408E8C0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79E8F6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8F1533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846A9B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48DA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A5BC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Arthemether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>/</w:t>
            </w: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Lumefantrine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 xml:space="preserve"> 6x1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0295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20/120mg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F492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6F0E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7%</w:t>
            </w:r>
          </w:p>
        </w:tc>
        <w:tc>
          <w:tcPr>
            <w:tcW w:w="238" w:type="dxa"/>
            <w:vAlign w:val="center"/>
            <w:hideMark/>
          </w:tcPr>
          <w:p w14:paraId="4D04B88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928724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FB4059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FC11EC0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914F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1E0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Malaria RDT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D6FB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2DD4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4%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4EB51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36%</w:t>
            </w:r>
          </w:p>
        </w:tc>
        <w:tc>
          <w:tcPr>
            <w:tcW w:w="238" w:type="dxa"/>
            <w:vAlign w:val="center"/>
            <w:hideMark/>
          </w:tcPr>
          <w:p w14:paraId="3E853EB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8C2ED4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914D87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B75A26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59D9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A9A3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Cotrimoxazole</w:t>
            </w:r>
            <w:proofErr w:type="spellEnd"/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B285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960mg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67A7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5660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17%</w:t>
            </w:r>
          </w:p>
        </w:tc>
        <w:tc>
          <w:tcPr>
            <w:tcW w:w="238" w:type="dxa"/>
            <w:vAlign w:val="center"/>
            <w:hideMark/>
          </w:tcPr>
          <w:p w14:paraId="3EF6D30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E09D8B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ACC521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6CF9C2D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535C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D92C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Depo Provera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5851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F62D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F1D9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17%</w:t>
            </w:r>
          </w:p>
        </w:tc>
        <w:tc>
          <w:tcPr>
            <w:tcW w:w="238" w:type="dxa"/>
            <w:vAlign w:val="center"/>
            <w:hideMark/>
          </w:tcPr>
          <w:p w14:paraId="5CEEAA4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B084F9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8E3661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5AC797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749C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74D6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Oxytocin Injection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F18C5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10ui/ml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28FB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48%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1628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15%</w:t>
            </w:r>
          </w:p>
        </w:tc>
        <w:tc>
          <w:tcPr>
            <w:tcW w:w="238" w:type="dxa"/>
            <w:vAlign w:val="center"/>
            <w:hideMark/>
          </w:tcPr>
          <w:p w14:paraId="6DDEEF6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C93FC8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44B3E9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F86B3F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C07E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8A5B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Determine RTK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AA4D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3997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23%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3224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11%</w:t>
            </w:r>
          </w:p>
        </w:tc>
        <w:tc>
          <w:tcPr>
            <w:tcW w:w="238" w:type="dxa"/>
            <w:vAlign w:val="center"/>
            <w:hideMark/>
          </w:tcPr>
          <w:p w14:paraId="2C86D28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B47BC5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A10548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1FBA5F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352D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EC86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 xml:space="preserve">Magnesium </w:t>
            </w: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Sulphate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 xml:space="preserve"> 50%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B8C8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A36A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45%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0C12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24%</w:t>
            </w:r>
          </w:p>
        </w:tc>
        <w:tc>
          <w:tcPr>
            <w:tcW w:w="238" w:type="dxa"/>
            <w:vAlign w:val="center"/>
            <w:hideMark/>
          </w:tcPr>
          <w:p w14:paraId="0EFEBD0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DA6706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53449A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8EC427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B34C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585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TDF+3TC+EFV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CBA5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300mg+300mg+600mg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6A90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42%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F353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3%</w:t>
            </w:r>
          </w:p>
        </w:tc>
        <w:tc>
          <w:tcPr>
            <w:tcW w:w="238" w:type="dxa"/>
            <w:vAlign w:val="center"/>
            <w:hideMark/>
          </w:tcPr>
          <w:p w14:paraId="45F8E68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8B1A72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267887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F8D8BC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F5A6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CD71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Gentamycin 80mg/2ml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4A93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28E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14%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9E6C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4%</w:t>
            </w:r>
          </w:p>
        </w:tc>
        <w:tc>
          <w:tcPr>
            <w:tcW w:w="238" w:type="dxa"/>
            <w:vAlign w:val="center"/>
            <w:hideMark/>
          </w:tcPr>
          <w:p w14:paraId="79C8525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50C985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F3D590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6508DA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8458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F5B8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Oral Rehydration Solution (ORS)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61E1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Sachet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CEAA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31%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2555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8%</w:t>
            </w:r>
          </w:p>
        </w:tc>
        <w:tc>
          <w:tcPr>
            <w:tcW w:w="238" w:type="dxa"/>
            <w:vAlign w:val="center"/>
            <w:hideMark/>
          </w:tcPr>
          <w:p w14:paraId="44C0DA8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58D14F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068FA2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A1572C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B56BB9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68B25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8E2C3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42080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Average: 21%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3ABF2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Average: 12%</w:t>
            </w:r>
          </w:p>
        </w:tc>
        <w:tc>
          <w:tcPr>
            <w:tcW w:w="238" w:type="dxa"/>
            <w:vAlign w:val="center"/>
            <w:hideMark/>
          </w:tcPr>
          <w:p w14:paraId="19C4D18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EA6FA0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6D23A5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558212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1EFB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B6707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053A0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91071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CA260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362162C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9D7A91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17F8D3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4613886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FC061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FE436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 xml:space="preserve">2b. </w:t>
            </w:r>
            <w:proofErr w:type="spellStart"/>
            <w:r w:rsidRPr="00FE436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Stockout</w:t>
            </w:r>
            <w:proofErr w:type="spellEnd"/>
            <w:r w:rsidRPr="00FE436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 xml:space="preserve"> days for period November 2017 through April 2018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8394E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419E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20D9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0BB9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14:paraId="28CA5AB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607E34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7A79DE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01BF103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C260D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09209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344BE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25186D6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Health Centers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CAE7B04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Intermediate warehouse</w:t>
            </w:r>
          </w:p>
        </w:tc>
        <w:tc>
          <w:tcPr>
            <w:tcW w:w="238" w:type="dxa"/>
            <w:vAlign w:val="center"/>
            <w:hideMark/>
          </w:tcPr>
          <w:p w14:paraId="1CB1EF9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140777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133ED1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05ADD3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AF9CF8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#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C9AC31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Product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BDFF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Product Dosage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C0AE11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8690BB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50F32A5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BAC5B0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E2C9B9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C699EE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8E507C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569439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Number of observations: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25335A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D3DFED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E6565C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38" w:type="dxa"/>
            <w:vAlign w:val="center"/>
            <w:hideMark/>
          </w:tcPr>
          <w:p w14:paraId="72FE699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524DD8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254706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AC590E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2ACB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887F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Amoxicillin Capsule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745A3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250mg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B5706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5.1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714B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9.7</w:t>
            </w:r>
          </w:p>
        </w:tc>
        <w:tc>
          <w:tcPr>
            <w:tcW w:w="238" w:type="dxa"/>
            <w:vAlign w:val="center"/>
            <w:hideMark/>
          </w:tcPr>
          <w:p w14:paraId="09D2619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6F583D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3CEACB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745D53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490E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480DD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Arthemether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>/</w:t>
            </w: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Lumefantrine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 xml:space="preserve"> 6x1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6D63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20/120mg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55DF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1.4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29FF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18.3</w:t>
            </w:r>
          </w:p>
        </w:tc>
        <w:tc>
          <w:tcPr>
            <w:tcW w:w="238" w:type="dxa"/>
            <w:vAlign w:val="center"/>
            <w:hideMark/>
          </w:tcPr>
          <w:p w14:paraId="3A000C1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EDCB94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4BCBA5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F7124E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102D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58DA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Malaria RDT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7F9F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D385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8.5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769F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21.3</w:t>
            </w:r>
          </w:p>
        </w:tc>
        <w:tc>
          <w:tcPr>
            <w:tcW w:w="238" w:type="dxa"/>
            <w:vAlign w:val="center"/>
            <w:hideMark/>
          </w:tcPr>
          <w:p w14:paraId="4ED965C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522417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E3702B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94F232A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2027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4965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Cotrimoxazole</w:t>
            </w:r>
            <w:proofErr w:type="spellEnd"/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994D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960mg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E1319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8.7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91E9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7.9</w:t>
            </w:r>
          </w:p>
        </w:tc>
        <w:tc>
          <w:tcPr>
            <w:tcW w:w="238" w:type="dxa"/>
            <w:vAlign w:val="center"/>
            <w:hideMark/>
          </w:tcPr>
          <w:p w14:paraId="6B57566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09B900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AF237B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550DB1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5065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1B3E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Depo Provera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EEFBC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E0C3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21.8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7445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13.0</w:t>
            </w:r>
          </w:p>
        </w:tc>
        <w:tc>
          <w:tcPr>
            <w:tcW w:w="238" w:type="dxa"/>
            <w:vAlign w:val="center"/>
            <w:hideMark/>
          </w:tcPr>
          <w:p w14:paraId="6CB4A2F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8DC481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5C5EE3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5B8D92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11DA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A661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Oxytocin Injection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BF1A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10ui/ml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15C7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29.1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F53D2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1.3</w:t>
            </w:r>
          </w:p>
        </w:tc>
        <w:tc>
          <w:tcPr>
            <w:tcW w:w="238" w:type="dxa"/>
            <w:vAlign w:val="center"/>
            <w:hideMark/>
          </w:tcPr>
          <w:p w14:paraId="5138385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4D74C5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2983F1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2597DD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0774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DC1A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Determine RTK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B071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C255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19.1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183F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21.1</w:t>
            </w:r>
          </w:p>
        </w:tc>
        <w:tc>
          <w:tcPr>
            <w:tcW w:w="238" w:type="dxa"/>
            <w:vAlign w:val="center"/>
            <w:hideMark/>
          </w:tcPr>
          <w:p w14:paraId="300FD91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B08430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701926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FBB61E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E4CF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B9D1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 xml:space="preserve">Magnesium </w:t>
            </w: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Sulphate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 xml:space="preserve"> 50%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2A6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DAA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31.8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32B9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17.7</w:t>
            </w:r>
          </w:p>
        </w:tc>
        <w:tc>
          <w:tcPr>
            <w:tcW w:w="238" w:type="dxa"/>
            <w:vAlign w:val="center"/>
            <w:hideMark/>
          </w:tcPr>
          <w:p w14:paraId="2CBB11C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FA69AD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58E50B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2F2F88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8E56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5FA5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TDF+3TC+EFV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08AA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300mg+300mg+600mg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32BD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9.2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5996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6.3</w:t>
            </w:r>
          </w:p>
        </w:tc>
        <w:tc>
          <w:tcPr>
            <w:tcW w:w="238" w:type="dxa"/>
            <w:vAlign w:val="center"/>
            <w:hideMark/>
          </w:tcPr>
          <w:p w14:paraId="616B6E3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16F433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47260A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20464B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62C2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9132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Gentamycin 80mg/2ml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0E5E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FEEC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10.7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6D2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1.6</w:t>
            </w:r>
          </w:p>
        </w:tc>
        <w:tc>
          <w:tcPr>
            <w:tcW w:w="238" w:type="dxa"/>
            <w:vAlign w:val="center"/>
            <w:hideMark/>
          </w:tcPr>
          <w:p w14:paraId="1FAFA29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FFC803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4CEF11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118D51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8740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82F8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Oral Rehydration Solution (ORS)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4E32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Sachet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A37B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40.7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923D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8.4</w:t>
            </w:r>
          </w:p>
        </w:tc>
        <w:tc>
          <w:tcPr>
            <w:tcW w:w="238" w:type="dxa"/>
            <w:vAlign w:val="center"/>
            <w:hideMark/>
          </w:tcPr>
          <w:p w14:paraId="5320518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9E3CBB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30BA72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20B82A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B4B81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071C2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D0DD2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C1DBF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Average: 16.6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20F90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Average: 10.4</w:t>
            </w:r>
          </w:p>
        </w:tc>
        <w:tc>
          <w:tcPr>
            <w:tcW w:w="238" w:type="dxa"/>
            <w:vAlign w:val="center"/>
            <w:hideMark/>
          </w:tcPr>
          <w:p w14:paraId="69FF9C3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E19269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5E9B68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FC1F4D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A00A0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AD5B5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96570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94638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BB2BA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6986780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6B6FCD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50E46E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62CC7F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DB94E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FE436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2c. Percentage of days out of stock for period November 2017 through April 2018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ED55B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FE0C8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234C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EE16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14:paraId="1CB9E79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2F7388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141036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017D06A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FFE2A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9A75ED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EE11E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C30D248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Health Centers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800036E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Intermediate warehouse</w:t>
            </w:r>
          </w:p>
        </w:tc>
        <w:tc>
          <w:tcPr>
            <w:tcW w:w="238" w:type="dxa"/>
            <w:vAlign w:val="center"/>
            <w:hideMark/>
          </w:tcPr>
          <w:p w14:paraId="03903C5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F66F9D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C8AB39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7D74B96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A34D5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#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DA225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Product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3945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Product Dosage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3E53F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28622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774A652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C188EF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530AFD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DDB908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97B89F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368A5B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Number of observations: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0AA474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F7D5AE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715A0F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38" w:type="dxa"/>
            <w:vAlign w:val="center"/>
            <w:hideMark/>
          </w:tcPr>
          <w:p w14:paraId="63CD1B8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EA667F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0EFE2C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333D84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45947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77D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Amoxicillin Capsule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7892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250mg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5A38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ECC9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  <w:tc>
          <w:tcPr>
            <w:tcW w:w="238" w:type="dxa"/>
            <w:vAlign w:val="center"/>
            <w:hideMark/>
          </w:tcPr>
          <w:p w14:paraId="429B2A8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5BA371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3DFFE8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258945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233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CAE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Arthemether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>/</w:t>
            </w: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Lumefantrine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 xml:space="preserve"> 6x1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809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20/120mg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9130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C864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11%</w:t>
            </w:r>
          </w:p>
        </w:tc>
        <w:tc>
          <w:tcPr>
            <w:tcW w:w="238" w:type="dxa"/>
            <w:vAlign w:val="center"/>
            <w:hideMark/>
          </w:tcPr>
          <w:p w14:paraId="72E93B1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88D02F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4B8030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542D4E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F5F9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2EE1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Malaria RDT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5823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21E6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415E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12%</w:t>
            </w:r>
          </w:p>
        </w:tc>
        <w:tc>
          <w:tcPr>
            <w:tcW w:w="238" w:type="dxa"/>
            <w:vAlign w:val="center"/>
            <w:hideMark/>
          </w:tcPr>
          <w:p w14:paraId="10A90E4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0952E5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61F2E5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71D20A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E1BA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6991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Cotrimoxazole</w:t>
            </w:r>
            <w:proofErr w:type="spellEnd"/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B407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960mg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5426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8%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00C76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  <w:tc>
          <w:tcPr>
            <w:tcW w:w="238" w:type="dxa"/>
            <w:vAlign w:val="center"/>
            <w:hideMark/>
          </w:tcPr>
          <w:p w14:paraId="63EE826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00E586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1633CB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E030830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9ACC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7A5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Depo Provera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947DE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F12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14%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20E3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7%</w:t>
            </w:r>
          </w:p>
        </w:tc>
        <w:tc>
          <w:tcPr>
            <w:tcW w:w="238" w:type="dxa"/>
            <w:vAlign w:val="center"/>
            <w:hideMark/>
          </w:tcPr>
          <w:p w14:paraId="0DA78F8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038D46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F384D8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B734F22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DF29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0DDA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Oxytocin Injection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3419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10ui/ml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8A22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21%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1EA6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1%</w:t>
            </w:r>
          </w:p>
        </w:tc>
        <w:tc>
          <w:tcPr>
            <w:tcW w:w="238" w:type="dxa"/>
            <w:vAlign w:val="center"/>
            <w:hideMark/>
          </w:tcPr>
          <w:p w14:paraId="79AAD77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A1822A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AF7473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8B4E4D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FC2D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3675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Determine RTK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019E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5F37B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15%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A590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12%</w:t>
            </w:r>
          </w:p>
        </w:tc>
        <w:tc>
          <w:tcPr>
            <w:tcW w:w="238" w:type="dxa"/>
            <w:vAlign w:val="center"/>
            <w:hideMark/>
          </w:tcPr>
          <w:p w14:paraId="776635A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7267A1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A27174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E757D4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C1B7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AA3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 xml:space="preserve">Magnesium </w:t>
            </w: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Sulphate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 xml:space="preserve"> 50%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117D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B7A1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21%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1814B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17%</w:t>
            </w:r>
          </w:p>
        </w:tc>
        <w:tc>
          <w:tcPr>
            <w:tcW w:w="238" w:type="dxa"/>
            <w:vAlign w:val="center"/>
            <w:hideMark/>
          </w:tcPr>
          <w:p w14:paraId="07E0293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D9B0B2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008035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A93D46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3974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F9D1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TDF+3TC+EFV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B5A5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300mg+300mg+600mg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4CE2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4E01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3%</w:t>
            </w:r>
          </w:p>
        </w:tc>
        <w:tc>
          <w:tcPr>
            <w:tcW w:w="238" w:type="dxa"/>
            <w:vAlign w:val="center"/>
            <w:hideMark/>
          </w:tcPr>
          <w:p w14:paraId="7FD5C83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76EDB7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2E65D3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872109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48A58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2ED4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Gentamycin 80mg/2ml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6AB4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5390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A906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1%</w:t>
            </w:r>
          </w:p>
        </w:tc>
        <w:tc>
          <w:tcPr>
            <w:tcW w:w="238" w:type="dxa"/>
            <w:vAlign w:val="center"/>
            <w:hideMark/>
          </w:tcPr>
          <w:p w14:paraId="7EA2696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7B17D4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F20629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C95B970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4633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F7C2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Oral Rehydration Solution (ORS)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9A434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Sachet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3B83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24%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AD8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5%</w:t>
            </w:r>
          </w:p>
        </w:tc>
        <w:tc>
          <w:tcPr>
            <w:tcW w:w="238" w:type="dxa"/>
            <w:vAlign w:val="center"/>
            <w:hideMark/>
          </w:tcPr>
          <w:p w14:paraId="4A01558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03A35E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4333C1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F0377E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6F7F18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F99AF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BBB8A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8736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Average: 11%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5F225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Average: 6%</w:t>
            </w:r>
          </w:p>
        </w:tc>
        <w:tc>
          <w:tcPr>
            <w:tcW w:w="238" w:type="dxa"/>
            <w:vAlign w:val="center"/>
            <w:hideMark/>
          </w:tcPr>
          <w:p w14:paraId="17B6004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C34BFE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EB348F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BAE204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1BFE5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F9EBA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D27CD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0D662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3E82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1EBD72F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4F1197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069F37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E1F2B52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18396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FE436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 xml:space="preserve">2d. Average number of days per month with </w:t>
            </w:r>
            <w:proofErr w:type="spellStart"/>
            <w:r w:rsidRPr="00FE436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stockout</w:t>
            </w:r>
            <w:proofErr w:type="spellEnd"/>
            <w:r w:rsidRPr="00FE436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 xml:space="preserve">, given that there was a </w:t>
            </w:r>
            <w:proofErr w:type="spellStart"/>
            <w:r w:rsidRPr="00FE436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stockout</w:t>
            </w:r>
            <w:proofErr w:type="spellEnd"/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EEB7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B7C1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55162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3F1FF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14:paraId="45BB470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CA1167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AE77FD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42BE1CE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CDE40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B2728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E1956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A2CF511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Health Centers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9C281FD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Intermediate warehouse</w:t>
            </w:r>
          </w:p>
        </w:tc>
        <w:tc>
          <w:tcPr>
            <w:tcW w:w="238" w:type="dxa"/>
            <w:vAlign w:val="center"/>
            <w:hideMark/>
          </w:tcPr>
          <w:p w14:paraId="1601A79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8864BA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31127A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87D8D1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825A0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#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DC48F3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Product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8090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Product Dosage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40152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0788CC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5BBD81D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02ADCF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76BAA9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707F62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39BC5A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9FAD7B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Number of observations: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732297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A6ED8C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98057B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38" w:type="dxa"/>
            <w:vAlign w:val="center"/>
            <w:hideMark/>
          </w:tcPr>
          <w:p w14:paraId="5BB1CB2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ECAFEB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C9B909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0B685C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C3B6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0699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Amoxicillin Capsule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07B8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250mg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F005E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3.4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EF4D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4.4</w:t>
            </w:r>
          </w:p>
        </w:tc>
        <w:tc>
          <w:tcPr>
            <w:tcW w:w="238" w:type="dxa"/>
            <w:vAlign w:val="center"/>
            <w:hideMark/>
          </w:tcPr>
          <w:p w14:paraId="09A39CF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4CAA1A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CA8544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2E4270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8116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0165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Arthemether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>/</w:t>
            </w: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Lumefantrine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 xml:space="preserve"> 6x1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6392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20/120mg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CACC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1.0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DD71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6.0</w:t>
            </w:r>
          </w:p>
        </w:tc>
        <w:tc>
          <w:tcPr>
            <w:tcW w:w="238" w:type="dxa"/>
            <w:vAlign w:val="center"/>
            <w:hideMark/>
          </w:tcPr>
          <w:p w14:paraId="04E1640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5C8004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4BF1DB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99B5C0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B572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BFBF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Malaria RDT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E096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C542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3.3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44D61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11.9</w:t>
            </w:r>
          </w:p>
        </w:tc>
        <w:tc>
          <w:tcPr>
            <w:tcW w:w="238" w:type="dxa"/>
            <w:vAlign w:val="center"/>
            <w:hideMark/>
          </w:tcPr>
          <w:p w14:paraId="0AD661F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D77FA6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ECDD61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52EF66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25E49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28B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Cotrimoxazole</w:t>
            </w:r>
            <w:proofErr w:type="spellEnd"/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79C1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960mg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B4E5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5.8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8ED0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4.3</w:t>
            </w:r>
          </w:p>
        </w:tc>
        <w:tc>
          <w:tcPr>
            <w:tcW w:w="238" w:type="dxa"/>
            <w:vAlign w:val="center"/>
            <w:hideMark/>
          </w:tcPr>
          <w:p w14:paraId="50099FF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C4BE8E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732DC0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0472AC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F46F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2A6D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Depo Provera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07143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E7B5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9.6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E5C6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6.8</w:t>
            </w:r>
          </w:p>
        </w:tc>
        <w:tc>
          <w:tcPr>
            <w:tcW w:w="238" w:type="dxa"/>
            <w:vAlign w:val="center"/>
            <w:hideMark/>
          </w:tcPr>
          <w:p w14:paraId="375C6E5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001773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34745A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15DF62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1B0E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B46E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Oxytocin Injection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C21B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10ui/ml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5ADB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14.5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514D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1.3</w:t>
            </w:r>
          </w:p>
        </w:tc>
        <w:tc>
          <w:tcPr>
            <w:tcW w:w="238" w:type="dxa"/>
            <w:vAlign w:val="center"/>
            <w:hideMark/>
          </w:tcPr>
          <w:p w14:paraId="7F8EAA5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F29CB3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16596F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B62D0F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8D6E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990F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Determine RTK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A67C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B613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6.2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CFF0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7.1</w:t>
            </w:r>
          </w:p>
        </w:tc>
        <w:tc>
          <w:tcPr>
            <w:tcW w:w="238" w:type="dxa"/>
            <w:vAlign w:val="center"/>
            <w:hideMark/>
          </w:tcPr>
          <w:p w14:paraId="2DB0823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77F52C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A96EF3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4A45E8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6727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2DD1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 xml:space="preserve">Magnesium </w:t>
            </w: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Sulphate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 xml:space="preserve"> 50%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846E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4982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9.1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D1B2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9.2</w:t>
            </w:r>
          </w:p>
        </w:tc>
        <w:tc>
          <w:tcPr>
            <w:tcW w:w="238" w:type="dxa"/>
            <w:vAlign w:val="center"/>
            <w:hideMark/>
          </w:tcPr>
          <w:p w14:paraId="1416A57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3D6B65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F1D5DC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A3E136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782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E17F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TDF+3TC+EFV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AFCE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300mg+300mg+600mg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437E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4.2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07B0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1.5</w:t>
            </w:r>
          </w:p>
        </w:tc>
        <w:tc>
          <w:tcPr>
            <w:tcW w:w="238" w:type="dxa"/>
            <w:vAlign w:val="center"/>
            <w:hideMark/>
          </w:tcPr>
          <w:p w14:paraId="471D39C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73E468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B24B4E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5089F8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A794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BA17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Gentamycin 80mg/2ml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E11B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ADB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3.6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AD77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0.5</w:t>
            </w:r>
          </w:p>
        </w:tc>
        <w:tc>
          <w:tcPr>
            <w:tcW w:w="238" w:type="dxa"/>
            <w:vAlign w:val="center"/>
            <w:hideMark/>
          </w:tcPr>
          <w:p w14:paraId="7839E09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F69658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967FAA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D6CA0B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BFDD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A6031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Oral Rehydration Solution (ORS)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2397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Sachet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454F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11.4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C63F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  <w:tc>
          <w:tcPr>
            <w:tcW w:w="238" w:type="dxa"/>
            <w:vAlign w:val="center"/>
            <w:hideMark/>
          </w:tcPr>
          <w:p w14:paraId="4B43EB9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7B12F0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36539F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FE54758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5DDE2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21347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E5D9E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E60AC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Average: 6.2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38382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Average: 4.4</w:t>
            </w:r>
          </w:p>
        </w:tc>
        <w:tc>
          <w:tcPr>
            <w:tcW w:w="238" w:type="dxa"/>
            <w:vAlign w:val="center"/>
            <w:hideMark/>
          </w:tcPr>
          <w:p w14:paraId="46D005E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57FCD9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2FF86D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E797A7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EEAEE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B8735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32CA20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50917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7E9D23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70331B4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3A9E6E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80B243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7249B3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5D212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FE436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3a. Stock card accuracy: Percentage of facilities at 100%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E4FF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E1B9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D5ECB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E7E9E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" w:type="dxa"/>
            <w:vAlign w:val="center"/>
            <w:hideMark/>
          </w:tcPr>
          <w:p w14:paraId="0505E5B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E4A754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982B9F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749B4A4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2632AB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16AFFA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DF957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C750B16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Health Centers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1370836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Intermediate warehouse</w:t>
            </w:r>
          </w:p>
        </w:tc>
        <w:tc>
          <w:tcPr>
            <w:tcW w:w="238" w:type="dxa"/>
            <w:vAlign w:val="center"/>
            <w:hideMark/>
          </w:tcPr>
          <w:p w14:paraId="5742C27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72AB6E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CB6AE4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E750A2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A3A40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#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DD7D5E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Product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64F2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Product Dosage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A870FE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79625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2DBD71A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7BDDE4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A05E02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7B4C1F0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B12D5F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CA7BBE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Number of observations: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9E1405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16E7A9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661A7A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38" w:type="dxa"/>
            <w:vAlign w:val="center"/>
            <w:hideMark/>
          </w:tcPr>
          <w:p w14:paraId="5B6A9A4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3AE388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DBAF0C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79F82F6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0E98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8BDBF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Amoxicillin Capsule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2C9E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250mg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98D9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32%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8F94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49%</w:t>
            </w:r>
          </w:p>
        </w:tc>
        <w:tc>
          <w:tcPr>
            <w:tcW w:w="238" w:type="dxa"/>
            <w:vAlign w:val="center"/>
            <w:hideMark/>
          </w:tcPr>
          <w:p w14:paraId="574FC71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A95EDA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4CB559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699FEDA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FC99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4B45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Arthemether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>/</w:t>
            </w: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Lumefantrine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 xml:space="preserve"> 6x1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7405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20/120mg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B9E6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51%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783D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10%</w:t>
            </w:r>
          </w:p>
        </w:tc>
        <w:tc>
          <w:tcPr>
            <w:tcW w:w="238" w:type="dxa"/>
            <w:vAlign w:val="center"/>
            <w:hideMark/>
          </w:tcPr>
          <w:p w14:paraId="5ED9CD6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4AAFEC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EFC0D6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F1228C6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2EF6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60B3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Malaria RDT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5938E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92D1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63%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4B60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94%</w:t>
            </w:r>
          </w:p>
        </w:tc>
        <w:tc>
          <w:tcPr>
            <w:tcW w:w="238" w:type="dxa"/>
            <w:vAlign w:val="center"/>
            <w:hideMark/>
          </w:tcPr>
          <w:p w14:paraId="7C7749F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75D370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E15380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197F00A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3066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A5CE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Cotrimoxazole</w:t>
            </w:r>
            <w:proofErr w:type="spellEnd"/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B444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960mg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6B4A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41%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D3D3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65%</w:t>
            </w:r>
          </w:p>
        </w:tc>
        <w:tc>
          <w:tcPr>
            <w:tcW w:w="238" w:type="dxa"/>
            <w:vAlign w:val="center"/>
            <w:hideMark/>
          </w:tcPr>
          <w:p w14:paraId="07432D7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733318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200BE7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CB0089D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07F6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589F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Depo Provera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A648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F77C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50%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37E0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69%</w:t>
            </w:r>
          </w:p>
        </w:tc>
        <w:tc>
          <w:tcPr>
            <w:tcW w:w="238" w:type="dxa"/>
            <w:vAlign w:val="center"/>
            <w:hideMark/>
          </w:tcPr>
          <w:p w14:paraId="11E7109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873305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61347A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9DB8910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7450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0F1A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Oxytocin Injection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B30C5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10ui/ml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CADA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68%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E113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90%</w:t>
            </w:r>
          </w:p>
        </w:tc>
        <w:tc>
          <w:tcPr>
            <w:tcW w:w="238" w:type="dxa"/>
            <w:vAlign w:val="center"/>
            <w:hideMark/>
          </w:tcPr>
          <w:p w14:paraId="2E77645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552278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BC2C3B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636A918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62A7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8EB0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Determine RTK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9D61C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D014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54%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6256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56%</w:t>
            </w:r>
          </w:p>
        </w:tc>
        <w:tc>
          <w:tcPr>
            <w:tcW w:w="238" w:type="dxa"/>
            <w:vAlign w:val="center"/>
            <w:hideMark/>
          </w:tcPr>
          <w:p w14:paraId="7C34E35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4033A8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AEA366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9D4808D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1F21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0ECD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 xml:space="preserve">Magnesium </w:t>
            </w: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Sulphate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 xml:space="preserve"> 50%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7ACC7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2112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73%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A43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90%</w:t>
            </w:r>
          </w:p>
        </w:tc>
        <w:tc>
          <w:tcPr>
            <w:tcW w:w="238" w:type="dxa"/>
            <w:vAlign w:val="center"/>
            <w:hideMark/>
          </w:tcPr>
          <w:p w14:paraId="7AFDCD1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5B1AF8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CA8265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F8F068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44EA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9532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TDF+3TC+EFV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8B34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300mg+300mg+600mg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25AA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81%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D550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80%</w:t>
            </w:r>
          </w:p>
        </w:tc>
        <w:tc>
          <w:tcPr>
            <w:tcW w:w="238" w:type="dxa"/>
            <w:vAlign w:val="center"/>
            <w:hideMark/>
          </w:tcPr>
          <w:p w14:paraId="1DF3872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2955B4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6DAB64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88408B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A28E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F36A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Gentamycin 80mg/2ml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0624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663A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45%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9EA2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69%</w:t>
            </w:r>
          </w:p>
        </w:tc>
        <w:tc>
          <w:tcPr>
            <w:tcW w:w="238" w:type="dxa"/>
            <w:vAlign w:val="center"/>
            <w:hideMark/>
          </w:tcPr>
          <w:p w14:paraId="1F2927B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8E4BAB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9DC03A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5FC4E3D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F041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B9A6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Oral Rehydration Solution (ORS)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F2AE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Sachet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E80D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83%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A18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69%</w:t>
            </w:r>
          </w:p>
        </w:tc>
        <w:tc>
          <w:tcPr>
            <w:tcW w:w="238" w:type="dxa"/>
            <w:vAlign w:val="center"/>
            <w:hideMark/>
          </w:tcPr>
          <w:p w14:paraId="051EA7B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413E2A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9EA8BA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BE54BD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B523DB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162C2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A8727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3B1B3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Average: 56%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8FCF5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Average: 65%</w:t>
            </w:r>
          </w:p>
        </w:tc>
        <w:tc>
          <w:tcPr>
            <w:tcW w:w="238" w:type="dxa"/>
            <w:vAlign w:val="center"/>
            <w:hideMark/>
          </w:tcPr>
          <w:p w14:paraId="7513209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9D619B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5A5922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482E27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9C721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AD1D28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5FCF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45DEC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481473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5E962CF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24923E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AF42D8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4C7EDC4" w14:textId="77777777" w:rsidTr="00FE436B">
        <w:trPr>
          <w:trHeight w:val="585"/>
        </w:trPr>
        <w:tc>
          <w:tcPr>
            <w:tcW w:w="907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C35D97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FE436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4a. Stock card up to date: Percentage of facilities with stock card up to date (reported)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E6C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5A19E7A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ED9509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1F5263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D836C6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F92D4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649E12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4FFE3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6D79A69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Health Centers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84B643E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Intermediate warehouse</w:t>
            </w:r>
          </w:p>
        </w:tc>
        <w:tc>
          <w:tcPr>
            <w:tcW w:w="238" w:type="dxa"/>
            <w:vAlign w:val="center"/>
            <w:hideMark/>
          </w:tcPr>
          <w:p w14:paraId="2F517DE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4580FE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16652C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22A4EE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5E33EE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#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F2064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Product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6C4A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Product Dosage</w:t>
            </w:r>
          </w:p>
        </w:tc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412263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751AC2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334644A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9C3ED5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C75116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618657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C20BDC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F1CF29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Number of observations: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493D51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662905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E487AA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38" w:type="dxa"/>
            <w:vAlign w:val="center"/>
            <w:hideMark/>
          </w:tcPr>
          <w:p w14:paraId="1D95333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FDB0F8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1EEED7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8026B3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9566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7494E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Amoxicillin Capsule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0E91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250mg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BC1C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67%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74D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54%</w:t>
            </w:r>
          </w:p>
        </w:tc>
        <w:tc>
          <w:tcPr>
            <w:tcW w:w="238" w:type="dxa"/>
            <w:vAlign w:val="center"/>
            <w:hideMark/>
          </w:tcPr>
          <w:p w14:paraId="097E469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C679FF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E70CA0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8BA0B6A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7270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1AE9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Arthemether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>/</w:t>
            </w: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Lumefantrine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 xml:space="preserve"> 6x1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35EF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20/120mg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E5B6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59%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66BE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24%</w:t>
            </w:r>
          </w:p>
        </w:tc>
        <w:tc>
          <w:tcPr>
            <w:tcW w:w="238" w:type="dxa"/>
            <w:vAlign w:val="center"/>
            <w:hideMark/>
          </w:tcPr>
          <w:p w14:paraId="0A96F20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BCF164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295D28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4D6C6BD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4A5D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B1C1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Malaria RDT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22A42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F822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59%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09E8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88%</w:t>
            </w:r>
          </w:p>
        </w:tc>
        <w:tc>
          <w:tcPr>
            <w:tcW w:w="238" w:type="dxa"/>
            <w:vAlign w:val="center"/>
            <w:hideMark/>
          </w:tcPr>
          <w:p w14:paraId="6E3EA01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391A17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4ED760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B396FB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92F75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84ED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Cotrimoxazole</w:t>
            </w:r>
            <w:proofErr w:type="spellEnd"/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4DCA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960mg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1D10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63%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BE12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61%</w:t>
            </w:r>
          </w:p>
        </w:tc>
        <w:tc>
          <w:tcPr>
            <w:tcW w:w="238" w:type="dxa"/>
            <w:vAlign w:val="center"/>
            <w:hideMark/>
          </w:tcPr>
          <w:p w14:paraId="42A8EA6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534964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D770CF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512ECE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0AA3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0E997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Depo Provera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1EE0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64CA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77%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86E8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66%</w:t>
            </w:r>
          </w:p>
        </w:tc>
        <w:tc>
          <w:tcPr>
            <w:tcW w:w="238" w:type="dxa"/>
            <w:vAlign w:val="center"/>
            <w:hideMark/>
          </w:tcPr>
          <w:p w14:paraId="5FA4F74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6AE33A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40092F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A99E88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16B4A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E467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Oxytocin Injection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2E3A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10ui/ml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3767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76%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5CC4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72%</w:t>
            </w:r>
          </w:p>
        </w:tc>
        <w:tc>
          <w:tcPr>
            <w:tcW w:w="238" w:type="dxa"/>
            <w:vAlign w:val="center"/>
            <w:hideMark/>
          </w:tcPr>
          <w:p w14:paraId="313A165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C78901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83D16A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730FBC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79FB7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143E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Determine RTK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69A7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0546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64%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3658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55%</w:t>
            </w:r>
          </w:p>
        </w:tc>
        <w:tc>
          <w:tcPr>
            <w:tcW w:w="238" w:type="dxa"/>
            <w:vAlign w:val="center"/>
            <w:hideMark/>
          </w:tcPr>
          <w:p w14:paraId="002A27D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C47F18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F0969E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A74DA4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376C2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D588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 xml:space="preserve">Magnesium </w:t>
            </w: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Sulphate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 xml:space="preserve"> 50%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7B1C7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116F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79%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DAF1F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81%</w:t>
            </w:r>
          </w:p>
        </w:tc>
        <w:tc>
          <w:tcPr>
            <w:tcW w:w="238" w:type="dxa"/>
            <w:vAlign w:val="center"/>
            <w:hideMark/>
          </w:tcPr>
          <w:p w14:paraId="4A81BB0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DF169D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175421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8EFBEE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7781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5F19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TDF+3TC+EFV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869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300mg+300mg+600mg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5482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89%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E500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68%</w:t>
            </w:r>
          </w:p>
        </w:tc>
        <w:tc>
          <w:tcPr>
            <w:tcW w:w="238" w:type="dxa"/>
            <w:vAlign w:val="center"/>
            <w:hideMark/>
          </w:tcPr>
          <w:p w14:paraId="5590A4D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9116BF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C6850C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5E83F12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7B913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FAB8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Gentamycin 80mg/2ml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40FC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DB51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70%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9C40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69%</w:t>
            </w:r>
          </w:p>
        </w:tc>
        <w:tc>
          <w:tcPr>
            <w:tcW w:w="238" w:type="dxa"/>
            <w:vAlign w:val="center"/>
            <w:hideMark/>
          </w:tcPr>
          <w:p w14:paraId="53C1CD5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CEFF83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D12663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ACBA86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86F6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5ADE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Oral Rehydration Solution (ORS)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9D0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Sachet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0E307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89%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743E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75%</w:t>
            </w:r>
          </w:p>
        </w:tc>
        <w:tc>
          <w:tcPr>
            <w:tcW w:w="238" w:type="dxa"/>
            <w:vAlign w:val="center"/>
            <w:hideMark/>
          </w:tcPr>
          <w:p w14:paraId="12A44DC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449B8B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B403F5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CC2AF1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094F0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A0C9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30F5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197A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54%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1AD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68%</w:t>
            </w:r>
          </w:p>
        </w:tc>
        <w:tc>
          <w:tcPr>
            <w:tcW w:w="238" w:type="dxa"/>
            <w:vAlign w:val="center"/>
            <w:hideMark/>
          </w:tcPr>
          <w:p w14:paraId="7705976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C8DE4D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A91F72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0E6AF9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2DF3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B0C9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FBAA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772E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41%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0D00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31%</w:t>
            </w:r>
          </w:p>
        </w:tc>
        <w:tc>
          <w:tcPr>
            <w:tcW w:w="238" w:type="dxa"/>
            <w:vAlign w:val="center"/>
            <w:hideMark/>
          </w:tcPr>
          <w:p w14:paraId="430985F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F65447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AFFC2F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2E9C4D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CEAAFA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1B9A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1B9AD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10619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Average: 68%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7D4AE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Average: 62%</w:t>
            </w:r>
          </w:p>
        </w:tc>
        <w:tc>
          <w:tcPr>
            <w:tcW w:w="238" w:type="dxa"/>
            <w:vAlign w:val="center"/>
            <w:hideMark/>
          </w:tcPr>
          <w:p w14:paraId="74B05B3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CA7FCC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39980A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30ADBF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311FB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09B289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720D8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7D4BC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D2094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0ABAFB4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246B0D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CFA8D4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81C5AEE" w14:textId="77777777" w:rsidTr="00FE436B">
        <w:trPr>
          <w:trHeight w:val="630"/>
        </w:trPr>
        <w:tc>
          <w:tcPr>
            <w:tcW w:w="907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2A4B61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FE436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5. Wastage from damage, theft, and expiry: Damaged, lost, and expired stock as a percentage of the total stock available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B899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6E0B61D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5B46C9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5B6926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E9AE8D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2D9358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E83AF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29E56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3535114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Health Centers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E5A34DE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Intermediate warehouse</w:t>
            </w:r>
          </w:p>
        </w:tc>
        <w:tc>
          <w:tcPr>
            <w:tcW w:w="238" w:type="dxa"/>
            <w:vAlign w:val="center"/>
            <w:hideMark/>
          </w:tcPr>
          <w:p w14:paraId="15AB293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259643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A66A37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1B52D88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E4938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#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6FC2D5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Product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4E64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Product Dosage</w:t>
            </w:r>
          </w:p>
        </w:tc>
        <w:tc>
          <w:tcPr>
            <w:tcW w:w="14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E42DE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C1E28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051BB58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30EB74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69A1F7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571D81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EA0A16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35DEFC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Number of observations: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5C5421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B857C8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B06C01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238" w:type="dxa"/>
            <w:vAlign w:val="center"/>
            <w:hideMark/>
          </w:tcPr>
          <w:p w14:paraId="7D0376D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8F3CDB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C2869D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7252E5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CBD6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B15B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Amoxicillin Capsule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C427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250mg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F230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096A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0%</w:t>
            </w:r>
          </w:p>
        </w:tc>
        <w:tc>
          <w:tcPr>
            <w:tcW w:w="238" w:type="dxa"/>
            <w:vAlign w:val="center"/>
            <w:hideMark/>
          </w:tcPr>
          <w:p w14:paraId="2DE0FC0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B30A30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3EC311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745D4A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0267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048B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Arthemether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>/</w:t>
            </w: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Lumefantrine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 xml:space="preserve"> 6x1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1A79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20/120mg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7E86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CBF3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0%</w:t>
            </w:r>
          </w:p>
        </w:tc>
        <w:tc>
          <w:tcPr>
            <w:tcW w:w="238" w:type="dxa"/>
            <w:vAlign w:val="center"/>
            <w:hideMark/>
          </w:tcPr>
          <w:p w14:paraId="1EA0997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22C471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7AF330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7CF94B8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B281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CC62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Malaria RDT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AA5E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C542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655C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0%</w:t>
            </w:r>
          </w:p>
        </w:tc>
        <w:tc>
          <w:tcPr>
            <w:tcW w:w="238" w:type="dxa"/>
            <w:vAlign w:val="center"/>
            <w:hideMark/>
          </w:tcPr>
          <w:p w14:paraId="5C16ABA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CC4347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E1E347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3F566ED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9285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E699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Cotrimoxazole</w:t>
            </w:r>
            <w:proofErr w:type="spellEnd"/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60F6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960mg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A208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E149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0%</w:t>
            </w:r>
          </w:p>
        </w:tc>
        <w:tc>
          <w:tcPr>
            <w:tcW w:w="238" w:type="dxa"/>
            <w:vAlign w:val="center"/>
            <w:hideMark/>
          </w:tcPr>
          <w:p w14:paraId="0AB9886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AB2A83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2EB324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E58E7E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7A595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2DEF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Depo Provera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F5FB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8217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7886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14%</w:t>
            </w:r>
          </w:p>
        </w:tc>
        <w:tc>
          <w:tcPr>
            <w:tcW w:w="238" w:type="dxa"/>
            <w:vAlign w:val="center"/>
            <w:hideMark/>
          </w:tcPr>
          <w:p w14:paraId="7AE797A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1B2A8A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DFD029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7754F3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06E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6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65CB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Oxytocin Injection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F333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10ui/ml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DA0E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1729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1%</w:t>
            </w:r>
          </w:p>
        </w:tc>
        <w:tc>
          <w:tcPr>
            <w:tcW w:w="238" w:type="dxa"/>
            <w:vAlign w:val="center"/>
            <w:hideMark/>
          </w:tcPr>
          <w:p w14:paraId="2604D93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30D600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329D8F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F44974A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C3EB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7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5DC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Determine RTK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1563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Test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5668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B2E4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0%</w:t>
            </w:r>
          </w:p>
        </w:tc>
        <w:tc>
          <w:tcPr>
            <w:tcW w:w="238" w:type="dxa"/>
            <w:vAlign w:val="center"/>
            <w:hideMark/>
          </w:tcPr>
          <w:p w14:paraId="2ACAF61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750A9B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C8B18D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287412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CF21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8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07B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 xml:space="preserve">Magnesium </w:t>
            </w: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Sulphate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 xml:space="preserve"> 50%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5BE0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78FE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91CD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0%</w:t>
            </w:r>
          </w:p>
        </w:tc>
        <w:tc>
          <w:tcPr>
            <w:tcW w:w="238" w:type="dxa"/>
            <w:vAlign w:val="center"/>
            <w:hideMark/>
          </w:tcPr>
          <w:p w14:paraId="0C9512B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DFCCF4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6A9935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8C9185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DC7F3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9445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TDF+3TC+EFV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F6BB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300mg+300mg+600mg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230D9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E0F3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0%</w:t>
            </w:r>
          </w:p>
        </w:tc>
        <w:tc>
          <w:tcPr>
            <w:tcW w:w="238" w:type="dxa"/>
            <w:vAlign w:val="center"/>
            <w:hideMark/>
          </w:tcPr>
          <w:p w14:paraId="2D2B4A6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0D2814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6B6402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535306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70C6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3CCF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Gentamycin 80mg/2ml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B221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Injection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841C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F115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0%</w:t>
            </w:r>
          </w:p>
        </w:tc>
        <w:tc>
          <w:tcPr>
            <w:tcW w:w="238" w:type="dxa"/>
            <w:vAlign w:val="center"/>
            <w:hideMark/>
          </w:tcPr>
          <w:p w14:paraId="7569C02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4FD39C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19FA97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6DA7D7A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8E575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11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8F3A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Oral Rehydration Solution (ORS)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91CA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Sachet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D0B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2%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DF63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0%</w:t>
            </w:r>
          </w:p>
        </w:tc>
        <w:tc>
          <w:tcPr>
            <w:tcW w:w="238" w:type="dxa"/>
            <w:vAlign w:val="center"/>
            <w:hideMark/>
          </w:tcPr>
          <w:p w14:paraId="239AA89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F428D2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72F263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846DE73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0C753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F93B7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6AE31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972FF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Average: 1%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18EB0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Average: 1%</w:t>
            </w:r>
          </w:p>
        </w:tc>
        <w:tc>
          <w:tcPr>
            <w:tcW w:w="238" w:type="dxa"/>
            <w:vAlign w:val="center"/>
            <w:hideMark/>
          </w:tcPr>
          <w:p w14:paraId="5BFE526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6AB01F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978544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1FE2DF6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D0986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736AD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7195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F3166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AEA54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2D06D84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AA2F21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82DD98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440859E" w14:textId="77777777" w:rsidTr="00FE436B">
        <w:trPr>
          <w:trHeight w:val="300"/>
        </w:trPr>
        <w:tc>
          <w:tcPr>
            <w:tcW w:w="7617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36192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E436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6. </w:t>
            </w:r>
            <w:proofErr w:type="spellStart"/>
            <w:r w:rsidRPr="00FE436B">
              <w:rPr>
                <w:rFonts w:ascii="Calibri" w:eastAsia="Times New Roman" w:hAnsi="Calibri" w:cs="Calibri"/>
                <w:b/>
                <w:bCs/>
                <w:color w:val="000000"/>
              </w:rPr>
              <w:t>Stockout</w:t>
            </w:r>
            <w:proofErr w:type="spellEnd"/>
            <w:r w:rsidRPr="00FE436B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rates by facility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96EA3B0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Health Centers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48A6038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Intermediate warehouse</w:t>
            </w:r>
          </w:p>
        </w:tc>
        <w:tc>
          <w:tcPr>
            <w:tcW w:w="238" w:type="dxa"/>
            <w:vAlign w:val="center"/>
            <w:hideMark/>
          </w:tcPr>
          <w:p w14:paraId="0B9A108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0799A4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420AAA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825D31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52BEE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72D98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108EB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E40384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BB08C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38" w:type="dxa"/>
            <w:vAlign w:val="center"/>
            <w:hideMark/>
          </w:tcPr>
          <w:p w14:paraId="424C9B1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FE7020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C446D6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E7FA85A" w14:textId="77777777" w:rsidTr="00FE436B">
        <w:trPr>
          <w:trHeight w:val="600"/>
        </w:trPr>
        <w:tc>
          <w:tcPr>
            <w:tcW w:w="7617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E2129C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FE436B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Percentage of facilities with any </w:t>
            </w:r>
            <w:proofErr w:type="spellStart"/>
            <w:r w:rsidRPr="00FE436B">
              <w:rPr>
                <w:rFonts w:ascii="Calibri" w:eastAsia="Times New Roman" w:hAnsi="Calibri" w:cs="Calibri"/>
                <w:i/>
                <w:iCs/>
                <w:color w:val="000000"/>
              </w:rPr>
              <w:t>stockout</w:t>
            </w:r>
            <w:proofErr w:type="spellEnd"/>
            <w:r w:rsidRPr="00FE436B">
              <w:rPr>
                <w:rFonts w:ascii="Calibri" w:eastAsia="Times New Roman" w:hAnsi="Calibri" w:cs="Calibri"/>
                <w:i/>
                <w:iCs/>
                <w:color w:val="000000"/>
              </w:rPr>
              <w:t xml:space="preserve"> of any of the tracer commodities November 2017-April 2018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C5EC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93%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CEDE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89%</w:t>
            </w:r>
          </w:p>
        </w:tc>
        <w:tc>
          <w:tcPr>
            <w:tcW w:w="238" w:type="dxa"/>
            <w:vAlign w:val="center"/>
            <w:hideMark/>
          </w:tcPr>
          <w:p w14:paraId="33A0A40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4C2190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546217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C475E2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26A6CC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DBA6E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9D82A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AAA2C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3473A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3D45BE1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79930F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AF88D0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DB02DEC" w14:textId="77777777" w:rsidTr="00FE436B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8F497E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A742B3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A9F26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3C65AE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B9AFE5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641BBA4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6C50C0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06A6BA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3FA176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ADE8B2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8E326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2FCF2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2B57E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2D6E92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29BAEFD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38F8B7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4E6C40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8E6BBAA" w14:textId="77777777" w:rsidTr="00FE436B">
        <w:trPr>
          <w:trHeight w:val="37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B23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E436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Upstream Order Data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AFF17B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3C92D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D9AB5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E86F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5CDC763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0AFF69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99309A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16BE6D6" w14:textId="77777777" w:rsidTr="00FE436B">
        <w:trPr>
          <w:trHeight w:val="300"/>
        </w:trPr>
        <w:tc>
          <w:tcPr>
            <w:tcW w:w="11240" w:type="dxa"/>
            <w:gridSpan w:val="8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BA3AB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FE436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1. Order Turnaround Time: Number of days between order receipt and order shipment</w:t>
            </w:r>
          </w:p>
        </w:tc>
      </w:tr>
      <w:tr w:rsidR="00FE436B" w:rsidRPr="00FE436B" w14:paraId="78A92C50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835D7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A62B4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7ED7E6DC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E436B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C0877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Health Centers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1A090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Intermediate warehouse</w:t>
            </w:r>
          </w:p>
        </w:tc>
        <w:tc>
          <w:tcPr>
            <w:tcW w:w="238" w:type="dxa"/>
            <w:vAlign w:val="center"/>
            <w:hideMark/>
          </w:tcPr>
          <w:p w14:paraId="55D9CDE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FBCE7C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D1423A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E449EA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D15E71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C4DF6C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601F3D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3F418A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662BCA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14EB069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767A43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E14C7D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64CBAF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88965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FC375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E3ACC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Turn around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 xml:space="preserve"> time (all orders)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67C2D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 xml:space="preserve">                     34.9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AA20D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 xml:space="preserve">                     29.9 </w:t>
            </w:r>
          </w:p>
        </w:tc>
        <w:tc>
          <w:tcPr>
            <w:tcW w:w="238" w:type="dxa"/>
            <w:vAlign w:val="center"/>
            <w:hideMark/>
          </w:tcPr>
          <w:p w14:paraId="2ABBED6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68F022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751559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1113192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ADC2B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14B62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9D132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Turn around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 xml:space="preserve"> time (routine orders)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F43A8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 xml:space="preserve">                     37.1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5F6A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 xml:space="preserve">                     33.4 </w:t>
            </w:r>
          </w:p>
        </w:tc>
        <w:tc>
          <w:tcPr>
            <w:tcW w:w="238" w:type="dxa"/>
            <w:vAlign w:val="center"/>
            <w:hideMark/>
          </w:tcPr>
          <w:p w14:paraId="1683511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6C98CB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D28CB6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CB27F6A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BA79C7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2B10D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32198B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FE436B">
              <w:rPr>
                <w:rFonts w:ascii="Calibri" w:eastAsia="Times New Roman" w:hAnsi="Calibri" w:cs="Calibri"/>
                <w:color w:val="000000"/>
              </w:rPr>
              <w:t>Turn around</w:t>
            </w:r>
            <w:proofErr w:type="spellEnd"/>
            <w:r w:rsidRPr="00FE436B">
              <w:rPr>
                <w:rFonts w:ascii="Calibri" w:eastAsia="Times New Roman" w:hAnsi="Calibri" w:cs="Calibri"/>
                <w:color w:val="000000"/>
              </w:rPr>
              <w:t xml:space="preserve"> time (emergency orders)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80AB2A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 xml:space="preserve"> N/A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D7388C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 xml:space="preserve">                       1.8 </w:t>
            </w:r>
          </w:p>
        </w:tc>
        <w:tc>
          <w:tcPr>
            <w:tcW w:w="238" w:type="dxa"/>
            <w:vAlign w:val="center"/>
            <w:hideMark/>
          </w:tcPr>
          <w:p w14:paraId="54522BC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F665F3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55F865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B94291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CEF95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409E4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FE436B">
              <w:rPr>
                <w:rFonts w:ascii="Calibri" w:eastAsia="Times New Roman" w:hAnsi="Calibri" w:cs="Calibri"/>
                <w:i/>
                <w:iCs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304E68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0DAA7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5202C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0E4275A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6A9235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1BDDB5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422A7DC" w14:textId="77777777" w:rsidTr="00FE436B">
        <w:trPr>
          <w:trHeight w:val="300"/>
        </w:trPr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92FB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E436B">
              <w:rPr>
                <w:rFonts w:ascii="Calibri" w:eastAsia="Times New Roman" w:hAnsi="Calibri" w:cs="Calibri"/>
                <w:b/>
                <w:bCs/>
                <w:color w:val="000000"/>
              </w:rPr>
              <w:t>2. Order on-time rate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BA79F6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9BD17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CBFBD4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72CC96E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DC69E9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7BE21C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920D665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08E713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9A6A6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15F1C5D2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E436B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73EC42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Health Centers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F9101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Intermediate warehouse</w:t>
            </w:r>
          </w:p>
        </w:tc>
        <w:tc>
          <w:tcPr>
            <w:tcW w:w="238" w:type="dxa"/>
            <w:vAlign w:val="center"/>
            <w:hideMark/>
          </w:tcPr>
          <w:p w14:paraId="16EA6A0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9F1EF6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178FA2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D19501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BCDDE0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3CC47C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EEA79D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450A05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42514A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5D95669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78C88B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566A01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871413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F23C28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9E9917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7EBB2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Percentage of orders with all relevant dates: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8DEAC1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>34%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D084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>78%</w:t>
            </w:r>
          </w:p>
        </w:tc>
        <w:tc>
          <w:tcPr>
            <w:tcW w:w="238" w:type="dxa"/>
            <w:vAlign w:val="center"/>
            <w:hideMark/>
          </w:tcPr>
          <w:p w14:paraId="24B2B4C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6CD8AC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652902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8B9A0E7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E0EB3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EADB62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3240C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On-time (all orders)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EBCBC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>24%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F4DDE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>51%</w:t>
            </w:r>
          </w:p>
        </w:tc>
        <w:tc>
          <w:tcPr>
            <w:tcW w:w="238" w:type="dxa"/>
            <w:vAlign w:val="center"/>
            <w:hideMark/>
          </w:tcPr>
          <w:p w14:paraId="1BF15CC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58210A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9C6550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4EB97A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45E74D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6B53B6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B52D2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On-time (routine orders)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E91C3E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>23%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15382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>51%</w:t>
            </w:r>
          </w:p>
        </w:tc>
        <w:tc>
          <w:tcPr>
            <w:tcW w:w="238" w:type="dxa"/>
            <w:vAlign w:val="center"/>
            <w:hideMark/>
          </w:tcPr>
          <w:p w14:paraId="0E17213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861B23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6FEB82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EEB5D2E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2568D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F34AA8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27F828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On-time (emergency orders)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BFE57D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>N/A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CD3C1D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>6%</w:t>
            </w:r>
          </w:p>
        </w:tc>
        <w:tc>
          <w:tcPr>
            <w:tcW w:w="238" w:type="dxa"/>
            <w:vAlign w:val="center"/>
            <w:hideMark/>
          </w:tcPr>
          <w:p w14:paraId="02BFBE8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0FE0D9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D5B9EE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13D150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628B2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80F7A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7AAEE5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6132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9F56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7267F3F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9062CA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CEB12C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5342A94" w14:textId="77777777" w:rsidTr="00FE436B">
        <w:trPr>
          <w:trHeight w:val="300"/>
        </w:trPr>
        <w:tc>
          <w:tcPr>
            <w:tcW w:w="5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5D274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E436B">
              <w:rPr>
                <w:rFonts w:ascii="Calibri" w:eastAsia="Times New Roman" w:hAnsi="Calibri" w:cs="Calibri"/>
                <w:b/>
                <w:bCs/>
                <w:color w:val="000000"/>
              </w:rPr>
              <w:t>3. Percentage of orders, by type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B8B84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82F0F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A643D6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22947F7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5EA08E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E63C97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7884516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D52358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5DC33A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3BB5EBE0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E436B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D26CD4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Health Centers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9E4C5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Intermediate warehouse</w:t>
            </w:r>
          </w:p>
        </w:tc>
        <w:tc>
          <w:tcPr>
            <w:tcW w:w="238" w:type="dxa"/>
            <w:vAlign w:val="center"/>
            <w:hideMark/>
          </w:tcPr>
          <w:p w14:paraId="27E3E29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C77FEF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27E04B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B6F890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1CF3DF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6886EC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B0E26B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8F0790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C5FB1A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7E2EF84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AF8C1C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42F738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84CA272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E80DC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66903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B896C2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Planned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27C4A3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>74%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392E7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>96%</w:t>
            </w:r>
          </w:p>
        </w:tc>
        <w:tc>
          <w:tcPr>
            <w:tcW w:w="238" w:type="dxa"/>
            <w:vAlign w:val="center"/>
            <w:hideMark/>
          </w:tcPr>
          <w:p w14:paraId="1DB7CA6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EDD402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8F273A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EC07DB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00A6C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0B4FC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800485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Emergency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E4945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1B99C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>4%</w:t>
            </w:r>
          </w:p>
        </w:tc>
        <w:tc>
          <w:tcPr>
            <w:tcW w:w="238" w:type="dxa"/>
            <w:vAlign w:val="center"/>
            <w:hideMark/>
          </w:tcPr>
          <w:p w14:paraId="3EE869B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52BC73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B86D5B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5E0410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9A3482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81380B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F3CEA8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Other type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EFF24C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>26%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329BF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>0%</w:t>
            </w:r>
          </w:p>
        </w:tc>
        <w:tc>
          <w:tcPr>
            <w:tcW w:w="238" w:type="dxa"/>
            <w:vAlign w:val="center"/>
            <w:hideMark/>
          </w:tcPr>
          <w:p w14:paraId="7995487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F0AB86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9503A7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0C0868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2C445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845EB4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5F2B4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0C16A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5CD4ED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40578AD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79754A8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3B98F7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5754B89" w14:textId="77777777" w:rsidTr="00FE436B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4F6479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724E4B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D67F6A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86F711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65341C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730F136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24686BE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5003EC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D21C471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DF882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D783C8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B5FB0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6B1C8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32EFC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0D2501E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FC7C52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DE2494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F1EDB30" w14:textId="77777777" w:rsidTr="00FE436B">
        <w:trPr>
          <w:trHeight w:val="37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9FDDD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E436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Temperature excursion data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0CE6D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BFFD07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ED5EB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05670A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2F2BE9D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2B7BC8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DC8101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735BA3D" w14:textId="77777777" w:rsidTr="00FE436B">
        <w:trPr>
          <w:trHeight w:val="300"/>
        </w:trPr>
        <w:tc>
          <w:tcPr>
            <w:tcW w:w="53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CB922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FE436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1. Cost indicators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B3F57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3DB6D9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07A0D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63B1CB97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6DC535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D75471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04490D6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336916C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F75BF3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33578CD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E436B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567FF7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Health Centers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1BFDAB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Intermediate warehouse</w:t>
            </w:r>
          </w:p>
        </w:tc>
        <w:tc>
          <w:tcPr>
            <w:tcW w:w="238" w:type="dxa"/>
            <w:vAlign w:val="center"/>
            <w:hideMark/>
          </w:tcPr>
          <w:p w14:paraId="6836533A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723D37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474CF6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7E6F05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17517F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426323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861DBC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D39FD5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4B909E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19BD190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06766AB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07E9301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030635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19F41D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5AD1E09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Percentage of facilities that have temperature logs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D6605B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>68%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DF59A5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>73%</w:t>
            </w:r>
          </w:p>
        </w:tc>
        <w:tc>
          <w:tcPr>
            <w:tcW w:w="238" w:type="dxa"/>
            <w:vAlign w:val="center"/>
            <w:hideMark/>
          </w:tcPr>
          <w:p w14:paraId="622ECE4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8AB548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FD597E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3EED845F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60AB58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069A3087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Percentage of time with temperature excursion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444718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>2%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0C5052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>0%</w:t>
            </w:r>
          </w:p>
        </w:tc>
        <w:tc>
          <w:tcPr>
            <w:tcW w:w="238" w:type="dxa"/>
            <w:vAlign w:val="center"/>
            <w:hideMark/>
          </w:tcPr>
          <w:p w14:paraId="11630488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EB18FB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CE2AC0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C31BDAC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FBFA7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C48BC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336EB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2B545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509DF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24C83A2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06C0A7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BD958D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54FC3DF" w14:textId="77777777" w:rsidTr="00FE436B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B461E3E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C02F13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67EB8EE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2D65DA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4D2D34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270083A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9C7088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39F676E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C757092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01A24D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043C5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8C001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4EB6EE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70B89B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10AFD30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43EA1C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1D250E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72B6CB61" w14:textId="77777777" w:rsidTr="00FE436B">
        <w:trPr>
          <w:trHeight w:val="375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C910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FE436B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Human resources data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004299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BC1EF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C711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88AB81A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4CC57AF6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4F0B0E1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7627DF8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5BE37AE7" w14:textId="77777777" w:rsidTr="00FE436B">
        <w:trPr>
          <w:trHeight w:val="300"/>
        </w:trPr>
        <w:tc>
          <w:tcPr>
            <w:tcW w:w="5340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9A52EF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FE436B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1. Human resource indicators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0794C6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E317A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50ED2C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74B83C3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AEA38F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6697780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2F25382F" w14:textId="77777777" w:rsidTr="00FE436B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0EEE721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825B674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9D55555" w14:textId="77777777" w:rsidR="00FE436B" w:rsidRPr="00FE436B" w:rsidRDefault="00FE436B" w:rsidP="00FE436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E436B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8378BE0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Health Centers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5FDDCBB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Intermediate warehouse</w:t>
            </w:r>
          </w:p>
        </w:tc>
        <w:tc>
          <w:tcPr>
            <w:tcW w:w="238" w:type="dxa"/>
            <w:vAlign w:val="center"/>
            <w:hideMark/>
          </w:tcPr>
          <w:p w14:paraId="1709A8E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8A298BC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0CA622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00751385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1E922C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7E77BD1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685C6C2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526E569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03B9408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48AADB2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5DA68F15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59CBF4A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1B9D584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7A83EC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523CDD3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Average number of supply chain positions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9BFBD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 xml:space="preserve">                       2.1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01A5E7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 xml:space="preserve">                       7.9 </w:t>
            </w:r>
          </w:p>
        </w:tc>
        <w:tc>
          <w:tcPr>
            <w:tcW w:w="238" w:type="dxa"/>
            <w:vAlign w:val="center"/>
            <w:hideMark/>
          </w:tcPr>
          <w:p w14:paraId="4EA808B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1F639234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49EC8512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1E5795A9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40D17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B18C84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Staff turnover ratio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687135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>19%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DCBBC26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>0%</w:t>
            </w:r>
          </w:p>
        </w:tc>
        <w:tc>
          <w:tcPr>
            <w:tcW w:w="238" w:type="dxa"/>
            <w:vAlign w:val="center"/>
            <w:hideMark/>
          </w:tcPr>
          <w:p w14:paraId="2BFDB2A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3EBAA680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1992587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4FDD828B" w14:textId="77777777" w:rsidTr="00FE436B">
        <w:trPr>
          <w:trHeight w:val="300"/>
        </w:trPr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21152720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72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14:paraId="438AA8FA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Percentage of position vacant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9815B0F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>20%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28F18EE" w14:textId="77777777" w:rsidR="00FE436B" w:rsidRPr="00FE436B" w:rsidRDefault="00FE436B" w:rsidP="00FE436B">
            <w:pPr>
              <w:spacing w:after="0" w:line="240" w:lineRule="auto"/>
              <w:jc w:val="right"/>
              <w:rPr>
                <w:rFonts w:ascii="Calibri" w:eastAsia="Times New Roman" w:hAnsi="Calibri" w:cs="Calibri"/>
              </w:rPr>
            </w:pPr>
            <w:r w:rsidRPr="00FE436B">
              <w:rPr>
                <w:rFonts w:ascii="Calibri" w:eastAsia="Times New Roman" w:hAnsi="Calibri" w:cs="Calibri"/>
              </w:rPr>
              <w:t>55%</w:t>
            </w:r>
          </w:p>
        </w:tc>
        <w:tc>
          <w:tcPr>
            <w:tcW w:w="238" w:type="dxa"/>
            <w:vAlign w:val="center"/>
            <w:hideMark/>
          </w:tcPr>
          <w:p w14:paraId="36BC2B11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BCD0563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33549B7B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E436B" w:rsidRPr="00FE436B" w14:paraId="65474465" w14:textId="77777777" w:rsidTr="00FE436B">
        <w:trPr>
          <w:trHeight w:val="315"/>
        </w:trPr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7FE5E58F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4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31A4A1B3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2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13DC288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000B3DA7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4A48E025" w14:textId="77777777" w:rsidR="00FE436B" w:rsidRPr="00FE436B" w:rsidRDefault="00FE436B" w:rsidP="00FE436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FE43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38" w:type="dxa"/>
            <w:vAlign w:val="center"/>
            <w:hideMark/>
          </w:tcPr>
          <w:p w14:paraId="68CBD949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" w:type="dxa"/>
            <w:vAlign w:val="center"/>
            <w:hideMark/>
          </w:tcPr>
          <w:p w14:paraId="6F5BB7EF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" w:type="dxa"/>
            <w:vAlign w:val="center"/>
            <w:hideMark/>
          </w:tcPr>
          <w:p w14:paraId="2CAC33AD" w14:textId="77777777" w:rsidR="00FE436B" w:rsidRPr="00FE436B" w:rsidRDefault="00FE436B" w:rsidP="00FE4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957D51A" w14:textId="32EB75AB" w:rsidR="004547E0" w:rsidRDefault="004547E0"/>
    <w:p w14:paraId="0E0DE948" w14:textId="386595C1" w:rsidR="004547E0" w:rsidRDefault="004547E0"/>
    <w:p w14:paraId="2C2EE036" w14:textId="1D5C3BF4" w:rsidR="004547E0" w:rsidRDefault="004547E0"/>
    <w:p w14:paraId="7674CC4A" w14:textId="77777777" w:rsidR="004547E0" w:rsidRDefault="004547E0"/>
    <w:p w14:paraId="61E3A0FB" w14:textId="77777777" w:rsidR="00FE436B" w:rsidRDefault="00FE436B">
      <w:pPr>
        <w:rPr>
          <w:b/>
          <w:sz w:val="28"/>
          <w:szCs w:val="28"/>
        </w:rPr>
        <w:sectPr w:rsidR="00FE436B" w:rsidSect="007E2EC2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13B697D4" w14:textId="622288B6" w:rsidR="004547E0" w:rsidRDefault="004547E0">
      <w:pPr>
        <w:rPr>
          <w:b/>
          <w:sz w:val="28"/>
          <w:szCs w:val="28"/>
        </w:rPr>
      </w:pPr>
      <w:r w:rsidRPr="004547E0">
        <w:rPr>
          <w:b/>
          <w:sz w:val="28"/>
          <w:szCs w:val="28"/>
        </w:rPr>
        <w:t>KPI Graphs</w:t>
      </w:r>
    </w:p>
    <w:p w14:paraId="17F547D6" w14:textId="751FDB07" w:rsidR="00FE436B" w:rsidRPr="00FE436B" w:rsidRDefault="00FE436B">
      <w:pPr>
        <w:rPr>
          <w:sz w:val="24"/>
          <w:szCs w:val="28"/>
        </w:rPr>
      </w:pPr>
      <w:r w:rsidRPr="00FE436B">
        <w:rPr>
          <w:sz w:val="24"/>
          <w:szCs w:val="28"/>
        </w:rPr>
        <w:t>(</w:t>
      </w:r>
      <w:proofErr w:type="gramStart"/>
      <w:r w:rsidRPr="00FE436B">
        <w:rPr>
          <w:sz w:val="24"/>
          <w:szCs w:val="28"/>
        </w:rPr>
        <w:t>average</w:t>
      </w:r>
      <w:proofErr w:type="gramEnd"/>
      <w:r w:rsidRPr="00FE436B">
        <w:rPr>
          <w:sz w:val="24"/>
          <w:szCs w:val="28"/>
        </w:rPr>
        <w:t xml:space="preserve"> days out of stock across all tracer commodities)</w:t>
      </w:r>
    </w:p>
    <w:p w14:paraId="7BCFB16B" w14:textId="43DC3282" w:rsidR="004547E0" w:rsidRDefault="00A24582">
      <w:bookmarkStart w:id="0" w:name="_GoBack"/>
      <w:r>
        <w:rPr>
          <w:noProof/>
        </w:rPr>
        <w:drawing>
          <wp:inline distT="0" distB="0" distL="0" distR="0" wp14:anchorId="718A7BB1" wp14:editId="7BB04137">
            <wp:extent cx="6134100" cy="2381250"/>
            <wp:effectExtent l="0" t="0" r="0" b="0"/>
            <wp:docPr id="4" name="Chart 4">
              <a:extLst xmlns:a="http://schemas.openxmlformats.org/drawingml/2006/main">
                <a:ext uri="{FF2B5EF4-FFF2-40B4-BE49-F238E27FC236}">
                  <a16:creationId xmlns:xdr="http://schemas.openxmlformats.org/drawingml/2006/spreadsheetDrawing" xmlns:a16="http://schemas.microsoft.com/office/drawing/2014/main" xmlns="" xmlns:lc="http://schemas.openxmlformats.org/drawingml/2006/lockedCanvas" id="{00000000-0008-0000-03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sectPr w:rsidR="004547E0" w:rsidSect="007E2EC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EC2"/>
    <w:rsid w:val="004547E0"/>
    <w:rsid w:val="007E2EC2"/>
    <w:rsid w:val="00A24582"/>
    <w:rsid w:val="00FE4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48531232"/>
  <w15:chartTrackingRefBased/>
  <w15:docId w15:val="{E462D452-5591-40F4-8A9D-7D87FAB34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547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9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betfilesrv02.corp.abtassoc.com\redirected$\JohnsB\Documents\Axios\Uganda\Copy%20of%20KPI%20non-central%20analysis%20Uganda_5.25.18_COMPILED%20HCs_6.28.18%20bj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Graphs!$B$1:$B$2</c:f>
              <c:strCache>
                <c:ptCount val="2"/>
                <c:pt idx="0">
                  <c:v>Health Centers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Graphs!$L$4:$L$9</c:f>
              <c:numCache>
                <c:formatCode>General</c:formatCode>
                <c:ptCount val="6"/>
                <c:pt idx="0">
                  <c:v>2.8998587467482624</c:v>
                </c:pt>
                <c:pt idx="1">
                  <c:v>3.4758903355100199</c:v>
                </c:pt>
                <c:pt idx="2">
                  <c:v>3.9348074017864123</c:v>
                </c:pt>
                <c:pt idx="3">
                  <c:v>2.5224901278612384</c:v>
                </c:pt>
                <c:pt idx="4">
                  <c:v>2.7921414162182927</c:v>
                </c:pt>
                <c:pt idx="5">
                  <c:v>2.7901135655621405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289E-43BD-98DC-0912D3F5B830}"/>
            </c:ext>
          </c:extLst>
        </c:ser>
        <c:ser>
          <c:idx val="1"/>
          <c:order val="1"/>
          <c:tx>
            <c:strRef>
              <c:f>Graphs!$C$1:$C$2</c:f>
              <c:strCache>
                <c:ptCount val="2"/>
                <c:pt idx="0">
                  <c:v>Health Center II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Graphs!$C$4:$C$9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289E-43BD-98DC-0912D3F5B830}"/>
            </c:ext>
          </c:extLst>
        </c:ser>
        <c:ser>
          <c:idx val="2"/>
          <c:order val="2"/>
          <c:tx>
            <c:strRef>
              <c:f>Graphs!$D$1:$D$2</c:f>
              <c:strCache>
                <c:ptCount val="2"/>
                <c:pt idx="0">
                  <c:v>Health Center III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Graphs!$D$4:$D$9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289E-43BD-98DC-0912D3F5B830}"/>
            </c:ext>
          </c:extLst>
        </c:ser>
        <c:ser>
          <c:idx val="3"/>
          <c:order val="3"/>
          <c:tx>
            <c:strRef>
              <c:f>Graphs!$E$1:$E$2</c:f>
              <c:strCache>
                <c:ptCount val="2"/>
                <c:pt idx="0">
                  <c:v>Health Center IV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Graphs!$E$4:$E$9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289E-43BD-98DC-0912D3F5B830}"/>
            </c:ext>
          </c:extLst>
        </c:ser>
        <c:ser>
          <c:idx val="4"/>
          <c:order val="4"/>
          <c:tx>
            <c:strRef>
              <c:f>Graphs!$F$1:$F$2</c:f>
              <c:strCache>
                <c:ptCount val="2"/>
                <c:pt idx="0">
                  <c:v>Intermediate warehouse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Graphs!$M$4:$M$9</c:f>
              <c:numCache>
                <c:formatCode>General</c:formatCode>
                <c:ptCount val="6"/>
                <c:pt idx="0">
                  <c:v>2.0881038153765425</c:v>
                </c:pt>
                <c:pt idx="1">
                  <c:v>3.7629249538340446</c:v>
                </c:pt>
                <c:pt idx="2">
                  <c:v>2.6292495383404479</c:v>
                </c:pt>
                <c:pt idx="3">
                  <c:v>2.6287046287046287</c:v>
                </c:pt>
                <c:pt idx="4">
                  <c:v>3.4571829685466042</c:v>
                </c:pt>
                <c:pt idx="5">
                  <c:v>2.228203614567251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289E-43BD-98DC-0912D3F5B830}"/>
            </c:ext>
          </c:extLst>
        </c:ser>
        <c:ser>
          <c:idx val="6"/>
          <c:order val="5"/>
          <c:tx>
            <c:strRef>
              <c:f>Graphs!$H$1:$H$2</c:f>
              <c:strCache>
                <c:ptCount val="2"/>
                <c:pt idx="0">
                  <c:v>DHO / DVS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Graphs!$H$4:$H$9</c:f>
              <c:numCache>
                <c:formatCode>General</c:formatCode>
                <c:ptCount val="6"/>
                <c:pt idx="0">
                  <c:v>#N/A</c:v>
                </c:pt>
                <c:pt idx="1">
                  <c:v>#N/A</c:v>
                </c:pt>
                <c:pt idx="2">
                  <c:v>#N/A</c:v>
                </c:pt>
                <c:pt idx="3">
                  <c:v>#N/A</c:v>
                </c:pt>
                <c:pt idx="4">
                  <c:v>#N/A</c:v>
                </c:pt>
                <c:pt idx="5">
                  <c:v>#N/A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6-289E-43BD-98DC-0912D3F5B830}"/>
            </c:ext>
          </c:extLst>
        </c:ser>
        <c:ser>
          <c:idx val="7"/>
          <c:order val="6"/>
          <c:tx>
            <c:strRef>
              <c:f>Graphs!$I$1:$I$2</c:f>
              <c:strCache>
                <c:ptCount val="2"/>
                <c:pt idx="0">
                  <c:v>JMS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Graphs!$I$4:$I$9</c:f>
              <c:numCache>
                <c:formatCode>General</c:formatCode>
                <c:ptCount val="6"/>
                <c:pt idx="0">
                  <c:v>#N/A</c:v>
                </c:pt>
                <c:pt idx="1">
                  <c:v>#N/A</c:v>
                </c:pt>
                <c:pt idx="2">
                  <c:v>#N/A</c:v>
                </c:pt>
                <c:pt idx="3">
                  <c:v>#N/A</c:v>
                </c:pt>
                <c:pt idx="4">
                  <c:v>#N/A</c:v>
                </c:pt>
                <c:pt idx="5">
                  <c:v>#N/A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7-289E-43BD-98DC-0912D3F5B830}"/>
            </c:ext>
          </c:extLst>
        </c:ser>
        <c:ser>
          <c:idx val="8"/>
          <c:order val="7"/>
          <c:tx>
            <c:strRef>
              <c:f>Graphs!$J$1:$J$2</c:f>
              <c:strCache>
                <c:ptCount val="2"/>
                <c:pt idx="0">
                  <c:v>NMS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Graphs!$J$4:$J$9</c:f>
              <c:numCache>
                <c:formatCode>General</c:formatCode>
                <c:ptCount val="6"/>
                <c:pt idx="0">
                  <c:v>#N/A</c:v>
                </c:pt>
                <c:pt idx="1">
                  <c:v>#N/A</c:v>
                </c:pt>
                <c:pt idx="2">
                  <c:v>#N/A</c:v>
                </c:pt>
                <c:pt idx="3">
                  <c:v>#N/A</c:v>
                </c:pt>
                <c:pt idx="4">
                  <c:v>#N/A</c:v>
                </c:pt>
                <c:pt idx="5">
                  <c:v>#N/A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289E-43BD-98DC-0912D3F5B830}"/>
            </c:ext>
          </c:extLst>
        </c:ser>
        <c:ser>
          <c:idx val="9"/>
          <c:order val="8"/>
          <c:tx>
            <c:strRef>
              <c:f>Graphs!$K$1:$K$2</c:f>
              <c:strCache>
                <c:ptCount val="2"/>
                <c:pt idx="0">
                  <c:v>Central warehouse 2</c:v>
                </c:pt>
              </c:strCache>
            </c:strRef>
          </c:tx>
          <c:marker>
            <c:symbol val="none"/>
          </c:marker>
          <c:cat>
            <c:strRef>
              <c:f>Graphs!$A$4:$A$9</c:f>
              <c:strCache>
                <c:ptCount val="6"/>
                <c:pt idx="0">
                  <c:v>November</c:v>
                </c:pt>
                <c:pt idx="1">
                  <c:v>December</c:v>
                </c:pt>
                <c:pt idx="2">
                  <c:v>January</c:v>
                </c:pt>
                <c:pt idx="3">
                  <c:v>February</c:v>
                </c:pt>
                <c:pt idx="4">
                  <c:v>March</c:v>
                </c:pt>
                <c:pt idx="5">
                  <c:v>April</c:v>
                </c:pt>
              </c:strCache>
            </c:strRef>
          </c:cat>
          <c:val>
            <c:numRef>
              <c:f>Graphs!$K$4:$K$9</c:f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9-289E-43BD-98DC-0912D3F5B8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549153360"/>
        <c:axId val="549153752"/>
      </c:lineChart>
      <c:catAx>
        <c:axId val="54915336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549153752"/>
        <c:crosses val="autoZero"/>
        <c:auto val="1"/>
        <c:lblAlgn val="ctr"/>
        <c:lblOffset val="100"/>
        <c:noMultiLvlLbl val="0"/>
      </c:catAx>
      <c:valAx>
        <c:axId val="54915375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Days of stockout in month (average)</a:t>
                </a:r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549153360"/>
        <c:crosses val="autoZero"/>
        <c:crossBetween val="between"/>
        <c:majorUnit val="1"/>
      </c:valAx>
    </c:plotArea>
    <c:legend>
      <c:legendPos val="r"/>
      <c:legendEntry>
        <c:idx val="1"/>
        <c:delete val="1"/>
      </c:legendEntry>
      <c:legendEntry>
        <c:idx val="2"/>
        <c:delete val="1"/>
      </c:legendEntry>
      <c:legendEntry>
        <c:idx val="3"/>
        <c:delete val="1"/>
      </c:legendEntry>
      <c:legendEntry>
        <c:idx val="5"/>
        <c:delete val="1"/>
      </c:legendEntry>
      <c:legendEntry>
        <c:idx val="6"/>
        <c:delete val="1"/>
      </c:legendEntry>
      <c:legendEntry>
        <c:idx val="7"/>
        <c:delete val="1"/>
      </c:legendEntry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1145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Ben Johns</cp:lastModifiedBy>
  <cp:revision>2</cp:revision>
  <dcterms:created xsi:type="dcterms:W3CDTF">2018-04-11T02:20:00Z</dcterms:created>
  <dcterms:modified xsi:type="dcterms:W3CDTF">2018-08-28T18:55:00Z</dcterms:modified>
</cp:coreProperties>
</file>